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3" w:rsidRPr="000217DA" w:rsidRDefault="00F33203" w:rsidP="0095043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71280" cy="6478270"/>
            <wp:effectExtent l="0" t="0" r="1270" b="0"/>
            <wp:docPr id="1" name="Рисунок 1" descr="C:\сканер\скан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80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950433" w:rsidRPr="000217DA" w:rsidTr="009B327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50433" w:rsidRPr="000217DA" w:rsidRDefault="00950433" w:rsidP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50433" w:rsidRPr="000217DA" w:rsidRDefault="00950433" w:rsidP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950433" w:rsidRPr="000217DA" w:rsidTr="009B327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9B32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9B32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50433" w:rsidRPr="000217DA" w:rsidTr="009B327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9B32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950433" w:rsidRPr="000217DA" w:rsidTr="009B327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9B32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50433" w:rsidRPr="000217DA" w:rsidRDefault="00950433" w:rsidP="0002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50433" w:rsidRPr="000217DA" w:rsidRDefault="00950433" w:rsidP="0002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осуществления учебно-методической работы в Школе создано </w:t>
      </w:r>
      <w:r w:rsidR="009C5311" w:rsidRPr="000217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два </w:t>
      </w:r>
      <w:r w:rsidRPr="000217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предметных методических объединения:</w:t>
      </w:r>
    </w:p>
    <w:p w:rsidR="00950433" w:rsidRPr="000217DA" w:rsidRDefault="00950433" w:rsidP="0002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− учителей начальных классов;</w:t>
      </w:r>
    </w:p>
    <w:p w:rsidR="00950433" w:rsidRPr="000217DA" w:rsidRDefault="00950433" w:rsidP="0002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− учителей математики, физики и информатики.</w:t>
      </w:r>
    </w:p>
    <w:p w:rsidR="00950433" w:rsidRPr="000217DA" w:rsidRDefault="00950433" w:rsidP="009504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0217DA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950433" w:rsidRPr="000217DA" w:rsidRDefault="00950433" w:rsidP="0095043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950433" w:rsidRPr="000217DA" w:rsidRDefault="00950433" w:rsidP="0095043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17DA">
        <w:rPr>
          <w:rFonts w:ascii="Times New Roman" w:hAnsi="Times New Roman" w:cs="Times New Roman"/>
          <w:sz w:val="20"/>
          <w:szCs w:val="20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и ФК ГОС).</w:t>
      </w:r>
      <w:proofErr w:type="gramEnd"/>
    </w:p>
    <w:p w:rsidR="00950433" w:rsidRPr="000217DA" w:rsidRDefault="00950433" w:rsidP="009504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</w:p>
    <w:p w:rsidR="00950433" w:rsidRPr="000217DA" w:rsidRDefault="00950433" w:rsidP="00950433">
      <w:pPr>
        <w:autoSpaceDE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В </w:t>
      </w:r>
      <w:r w:rsidR="00DD0BD7" w:rsidRPr="000217DA">
        <w:rPr>
          <w:rFonts w:ascii="Times New Roman" w:hAnsi="Times New Roman" w:cs="Times New Roman"/>
          <w:sz w:val="20"/>
          <w:szCs w:val="20"/>
        </w:rPr>
        <w:t>2017/</w:t>
      </w:r>
      <w:r w:rsidRPr="000217DA">
        <w:rPr>
          <w:rFonts w:ascii="Times New Roman" w:hAnsi="Times New Roman" w:cs="Times New Roman"/>
          <w:sz w:val="20"/>
          <w:szCs w:val="20"/>
        </w:rPr>
        <w:t>2018 году Школа провела работу</w:t>
      </w:r>
      <w:r w:rsidR="00610913" w:rsidRPr="000217DA">
        <w:rPr>
          <w:rFonts w:ascii="Times New Roman" w:hAnsi="Times New Roman" w:cs="Times New Roman"/>
          <w:sz w:val="20"/>
          <w:szCs w:val="20"/>
        </w:rPr>
        <w:t>,</w:t>
      </w:r>
      <w:r w:rsidRPr="000217DA">
        <w:rPr>
          <w:rFonts w:ascii="Times New Roman" w:hAnsi="Times New Roman" w:cs="Times New Roman"/>
          <w:sz w:val="20"/>
          <w:szCs w:val="20"/>
        </w:rPr>
        <w:t xml:space="preserve"> направленную на </w:t>
      </w:r>
      <w:r w:rsidRPr="000217DA">
        <w:rPr>
          <w:rFonts w:ascii="Times New Roman" w:hAnsi="Times New Roman" w:cs="Times New Roman"/>
          <w:bCs/>
          <w:iCs/>
          <w:sz w:val="20"/>
          <w:szCs w:val="20"/>
        </w:rPr>
        <w:t xml:space="preserve">создание </w:t>
      </w:r>
      <w:proofErr w:type="spellStart"/>
      <w:r w:rsidRPr="000217DA">
        <w:rPr>
          <w:rFonts w:ascii="Times New Roman" w:hAnsi="Times New Roman" w:cs="Times New Roman"/>
          <w:bCs/>
          <w:iCs/>
          <w:sz w:val="20"/>
          <w:szCs w:val="20"/>
        </w:rPr>
        <w:t>воспитательно</w:t>
      </w:r>
      <w:proofErr w:type="spellEnd"/>
      <w:r w:rsidRPr="000217DA">
        <w:rPr>
          <w:rFonts w:ascii="Times New Roman" w:hAnsi="Times New Roman" w:cs="Times New Roman"/>
          <w:bCs/>
          <w:iCs/>
          <w:sz w:val="20"/>
          <w:szCs w:val="20"/>
        </w:rPr>
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адаптации.</w:t>
      </w:r>
      <w:r w:rsidRPr="000217DA">
        <w:rPr>
          <w:rFonts w:ascii="Times New Roman" w:hAnsi="Times New Roman" w:cs="Times New Roman"/>
          <w:sz w:val="20"/>
          <w:szCs w:val="20"/>
        </w:rPr>
        <w:t xml:space="preserve"> Мероприятия проводились с участием обучающихся и их родителей.</w:t>
      </w:r>
    </w:p>
    <w:p w:rsidR="00950433" w:rsidRPr="000217DA" w:rsidRDefault="00950433" w:rsidP="009504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Творческая деятельность детей и взрослых  была организована по направлениям: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гражданско-патриотическое воспитание;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духовно-нравственное воспитание;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художественно - эстетическое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физкультурно-оздоровительное;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трудовое воспитание;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lastRenderedPageBreak/>
        <w:t>- правовое;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экологическое.</w:t>
      </w:r>
    </w:p>
    <w:p w:rsidR="00950433" w:rsidRPr="000217DA" w:rsidRDefault="00950433" w:rsidP="009504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Данные направления воспитательной работы  реализуются 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традиционные школьные мероприятия;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систему работы дополнительного образования;</w:t>
      </w:r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 работу органов ученического самоуправления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50433" w:rsidRPr="000217DA" w:rsidRDefault="00950433" w:rsidP="0095043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внеклассную и внеурочную деятельность по предметам.</w:t>
      </w:r>
    </w:p>
    <w:p w:rsidR="00950433" w:rsidRPr="000217DA" w:rsidRDefault="00950433" w:rsidP="00950433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217D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Одним из важных звеньев в воспитательной работе является гражданско-патриотическое  воспитание.</w:t>
      </w:r>
    </w:p>
    <w:p w:rsidR="00950433" w:rsidRPr="000217DA" w:rsidRDefault="00950433" w:rsidP="000217DA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Приоритетным направлением в воспитательной работе становится духовно-нравственное воспитание. </w:t>
      </w:r>
    </w:p>
    <w:p w:rsidR="00950433" w:rsidRPr="000217DA" w:rsidRDefault="00950433" w:rsidP="00950433">
      <w:pPr>
        <w:pStyle w:val="aa"/>
        <w:rPr>
          <w:sz w:val="20"/>
          <w:szCs w:val="20"/>
        </w:rPr>
      </w:pPr>
      <w:r w:rsidRPr="000217DA">
        <w:rPr>
          <w:bCs/>
          <w:color w:val="000000"/>
          <w:sz w:val="20"/>
          <w:szCs w:val="20"/>
          <w:shd w:val="clear" w:color="auto" w:fill="FFFFFF"/>
        </w:rPr>
        <w:t>В рамках данных направлений прошли следующие традиционные школьные мероприятия: </w:t>
      </w:r>
      <w:r w:rsidRPr="000217DA">
        <w:rPr>
          <w:sz w:val="20"/>
          <w:szCs w:val="20"/>
        </w:rPr>
        <w:t xml:space="preserve"> «Посвящение в первоклассники», праздничный концерт, посвященный Дню учителя,</w:t>
      </w:r>
      <w:r w:rsidRPr="000217DA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0217DA">
        <w:rPr>
          <w:sz w:val="20"/>
          <w:szCs w:val="20"/>
        </w:rPr>
        <w:t>праздники Осени, праздничный концерт, посвященный Дню матери</w:t>
      </w:r>
      <w:proofErr w:type="gramStart"/>
      <w:r w:rsidRPr="000217DA">
        <w:rPr>
          <w:sz w:val="20"/>
          <w:szCs w:val="20"/>
        </w:rPr>
        <w:t xml:space="preserve"> ,</w:t>
      </w:r>
      <w:proofErr w:type="gramEnd"/>
      <w:r w:rsidRPr="000217DA">
        <w:rPr>
          <w:sz w:val="20"/>
          <w:szCs w:val="20"/>
        </w:rPr>
        <w:t xml:space="preserve"> Новогодние мероприятия, вечер встречи выпускников, 23 февраля, смотр военной песни и строя, 8 марта, в конце учебного года прошел традиционный творческий отчет системы дополнительного образования, «Вахта памяти», торжественная линейка «Последний звонок», праздник «Прощание с начальной школой», Выпускные вечера.</w:t>
      </w:r>
    </w:p>
    <w:p w:rsidR="00950433" w:rsidRPr="000217DA" w:rsidRDefault="00950433" w:rsidP="00950433">
      <w:pPr>
        <w:pStyle w:val="aa"/>
        <w:rPr>
          <w:sz w:val="20"/>
          <w:szCs w:val="20"/>
        </w:rPr>
      </w:pPr>
      <w:r w:rsidRPr="000217DA">
        <w:rPr>
          <w:sz w:val="20"/>
          <w:szCs w:val="20"/>
        </w:rPr>
        <w:t>Традиционными становятся такие мероприятия как: Рождественские образовательные чтения, театральный фестиваль, Всероссийские уроки финансовой грамотности, всероссийские уроки по профессиональной навигации, Гагаринский урок «Космос – это мы», Всероссийская образовательная акция «Урок цифры».</w:t>
      </w:r>
    </w:p>
    <w:p w:rsidR="00950433" w:rsidRPr="000217DA" w:rsidRDefault="00950433" w:rsidP="009504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Помимо традиционных запланированных мероприятий были проведены следующие мероприятия: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областное мероприятие «Экологический десант»;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- конкурс чтецов «В гостях у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Г.Остера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»;</w:t>
      </w:r>
    </w:p>
    <w:p w:rsidR="00950433" w:rsidRPr="000217DA" w:rsidRDefault="00DD0BD7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шахматный турнир.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В течение учебного года прошли Месячники: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Месячник по здоровому образу жизни;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Месячник военно-патриотического воспитания;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Месячник пожарной безопасности;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Месячник по профориентации «Профессиональный компас»;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- Месячник безопасности.</w:t>
      </w:r>
    </w:p>
    <w:p w:rsidR="000217DA" w:rsidRDefault="00950433" w:rsidP="000217DA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0217D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Физкультурно</w:t>
      </w:r>
      <w:proofErr w:type="spellEnd"/>
      <w:r w:rsidRPr="000217D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– оздоровительная работа включала в себя: Дни здоровья, школьные соревнования  в рамках школьной и районной Спартакиады, месячник по здоровому образу жизни, районные соревнования по футболу «Кожаный мяч», военно-спортивная игра «Зарница», Президентские состязания.</w:t>
      </w:r>
    </w:p>
    <w:p w:rsidR="00950433" w:rsidRPr="000217DA" w:rsidRDefault="00950433" w:rsidP="000217DA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Внеурочная деятельность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В </w:t>
      </w:r>
      <w:r w:rsidR="00DD0BD7" w:rsidRPr="000217DA">
        <w:rPr>
          <w:rFonts w:ascii="Times New Roman" w:hAnsi="Times New Roman" w:cs="Times New Roman"/>
          <w:sz w:val="20"/>
          <w:szCs w:val="20"/>
        </w:rPr>
        <w:t>2017/</w:t>
      </w:r>
      <w:r w:rsidRPr="000217DA">
        <w:rPr>
          <w:rFonts w:ascii="Times New Roman" w:hAnsi="Times New Roman" w:cs="Times New Roman"/>
          <w:sz w:val="20"/>
          <w:szCs w:val="20"/>
        </w:rPr>
        <w:t>2018  году во внеурочной деятельности были за</w:t>
      </w:r>
      <w:r w:rsidR="00DD0BD7" w:rsidRPr="000217DA">
        <w:rPr>
          <w:rFonts w:ascii="Times New Roman" w:hAnsi="Times New Roman" w:cs="Times New Roman"/>
          <w:sz w:val="20"/>
          <w:szCs w:val="20"/>
        </w:rPr>
        <w:t xml:space="preserve">няты 100% </w:t>
      </w:r>
      <w:proofErr w:type="gramStart"/>
      <w:r w:rsidR="00DD0BD7" w:rsidRPr="000217D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DD0BD7" w:rsidRPr="000217DA">
        <w:rPr>
          <w:rFonts w:ascii="Times New Roman" w:hAnsi="Times New Roman" w:cs="Times New Roman"/>
          <w:sz w:val="20"/>
          <w:szCs w:val="20"/>
        </w:rPr>
        <w:t xml:space="preserve"> школы, 275</w:t>
      </w:r>
      <w:r w:rsidRPr="000217DA">
        <w:rPr>
          <w:rFonts w:ascii="Times New Roman" w:hAnsi="Times New Roman" w:cs="Times New Roman"/>
          <w:sz w:val="20"/>
          <w:szCs w:val="20"/>
        </w:rPr>
        <w:t xml:space="preserve"> обучающихся</w:t>
      </w:r>
    </w:p>
    <w:p w:rsidR="00950433" w:rsidRPr="000217DA" w:rsidRDefault="00950433" w:rsidP="009504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Внеурочная деятельность организована по следующим направлениям: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Спортивно-оздоровительное 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Духовно-нравственное 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Общекультурное </w:t>
      </w:r>
    </w:p>
    <w:p w:rsidR="00950433" w:rsidRPr="000217DA" w:rsidRDefault="00950433" w:rsidP="0095043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433" w:rsidRPr="000217DA" w:rsidRDefault="00950433" w:rsidP="0095043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Участие в конкурсах различного уровня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1"/>
        <w:gridCol w:w="1499"/>
        <w:gridCol w:w="1610"/>
        <w:gridCol w:w="1559"/>
        <w:gridCol w:w="1417"/>
        <w:gridCol w:w="1525"/>
      </w:tblGrid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конкурсов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50433" w:rsidRPr="000217DA" w:rsidTr="009B3277">
        <w:tc>
          <w:tcPr>
            <w:tcW w:w="1961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0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5" w:type="dxa"/>
          </w:tcPr>
          <w:p w:rsidR="00950433" w:rsidRPr="000217DA" w:rsidRDefault="00950433" w:rsidP="009B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950433" w:rsidRPr="000217DA" w:rsidRDefault="00950433" w:rsidP="006109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IV. Содержание и качество подготовки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Статистика показателей за 2014–2017 годы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4052"/>
        <w:gridCol w:w="2435"/>
        <w:gridCol w:w="2432"/>
        <w:gridCol w:w="2306"/>
      </w:tblGrid>
      <w:tr w:rsidR="009C5311" w:rsidRPr="000217DA" w:rsidTr="009C5311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2015–2016</w:t>
            </w: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2016–2017</w:t>
            </w: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2017–2018</w:t>
            </w: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учебный год</w:t>
            </w:r>
          </w:p>
        </w:tc>
      </w:tr>
      <w:tr w:rsidR="009C5311" w:rsidRPr="000217DA" w:rsidTr="009C5311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2017 года), в том числе: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C5311" w:rsidRPr="000217DA" w:rsidTr="009C5311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5311" w:rsidRPr="000217DA" w:rsidTr="009C5311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в основной школе 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5311" w:rsidRPr="000217DA" w:rsidTr="009C5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11" w:rsidRPr="000217DA" w:rsidRDefault="009C5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1" w:rsidRPr="000217DA" w:rsidRDefault="009C5311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 количество обучающихся школы примерно стабильно.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Профильного и углубленного обучения в Школе нет.</w:t>
      </w:r>
    </w:p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DA">
        <w:rPr>
          <w:rFonts w:ascii="Times New Roman" w:hAnsi="Times New Roman" w:cs="Times New Roman"/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610913" w:rsidRPr="000217DA" w:rsidRDefault="00610913" w:rsidP="00E356A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DA">
        <w:rPr>
          <w:rFonts w:ascii="Times New Roman" w:hAnsi="Times New Roman" w:cs="Times New Roman"/>
          <w:bCs/>
          <w:sz w:val="20"/>
          <w:szCs w:val="20"/>
        </w:rPr>
        <w:lastRenderedPageBreak/>
        <w:t>В 2018/2019 учебном году школа начала реализовывать рабочие программы «Второй иностранный язык» в 5 классе, «Русский родной язык» в 4,9,10 классах</w:t>
      </w:r>
      <w:proofErr w:type="gramStart"/>
      <w:r w:rsidRPr="000217DA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217DA">
        <w:rPr>
          <w:rFonts w:ascii="Times New Roman" w:hAnsi="Times New Roman" w:cs="Times New Roman"/>
          <w:bCs/>
          <w:sz w:val="20"/>
          <w:szCs w:val="20"/>
        </w:rPr>
        <w:t xml:space="preserve"> «Русская родная литература» в 9 классе, «Литературное чтение на родном языке» в 4 классах.</w:t>
      </w:r>
    </w:p>
    <w:p w:rsidR="00E356A1" w:rsidRPr="000217DA" w:rsidRDefault="00E356A1" w:rsidP="00610913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Результаты освоения учащимися программ начального общего образования по показателю «успеваемость» в 2017/2018учебном году</w:t>
      </w: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Результаты освоения учащимися программ начального общего образования по показателю «качество знаний»</w:t>
      </w: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 xml:space="preserve"> в 2017/2018учебном году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49"/>
        <w:gridCol w:w="1368"/>
        <w:gridCol w:w="711"/>
        <w:gridCol w:w="1491"/>
        <w:gridCol w:w="706"/>
        <w:gridCol w:w="1491"/>
        <w:gridCol w:w="737"/>
        <w:gridCol w:w="1371"/>
        <w:gridCol w:w="548"/>
        <w:gridCol w:w="1371"/>
        <w:gridCol w:w="751"/>
        <w:gridCol w:w="1480"/>
      </w:tblGrid>
      <w:tr w:rsidR="00E356A1" w:rsidRPr="000217DA" w:rsidTr="00E356A1">
        <w:trPr>
          <w:cantSplit/>
          <w:trHeight w:val="24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E356A1" w:rsidRPr="000217DA" w:rsidTr="00E356A1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A1" w:rsidRPr="000217DA" w:rsidTr="00E356A1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E356A1" w:rsidRPr="000217DA" w:rsidTr="00E356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E356A1" w:rsidRPr="000217DA" w:rsidTr="00E356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E356A1" w:rsidRPr="000217DA" w:rsidTr="00E356A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17DA">
        <w:rPr>
          <w:rFonts w:ascii="Times New Roman" w:hAnsi="Times New Roman" w:cs="Times New Roman"/>
          <w:sz w:val="20"/>
          <w:szCs w:val="20"/>
        </w:rPr>
        <w:t>Если сравнить результаты освоения обучающимися программ начального общего образования по показателю «качество знаний» в 2017/2018 учебном году с результатами освоения учащимися программ начального общего образования по показателю «качество знаний » в 2016/2017 учебном  году, то можно отметить, что процент учащихся, окончивших на «5» и на «4» и «5», снизился на 4 процента (в 2016/2017 году  был 61%).</w:t>
      </w:r>
      <w:proofErr w:type="gramEnd"/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Результаты освоения учащимися программ основного общего образования по показателю «качество знаний»</w:t>
      </w: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 xml:space="preserve"> в 2017/2018 году</w:t>
      </w: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445"/>
        <w:gridCol w:w="1051"/>
        <w:gridCol w:w="906"/>
        <w:gridCol w:w="1491"/>
        <w:gridCol w:w="840"/>
        <w:gridCol w:w="1491"/>
        <w:gridCol w:w="940"/>
        <w:gridCol w:w="788"/>
        <w:gridCol w:w="788"/>
        <w:gridCol w:w="788"/>
        <w:gridCol w:w="794"/>
        <w:gridCol w:w="1854"/>
      </w:tblGrid>
      <w:tr w:rsidR="00E356A1" w:rsidRPr="000217DA" w:rsidTr="00E356A1">
        <w:trPr>
          <w:cantSplit/>
          <w:trHeight w:val="22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  <w:t>успевают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E356A1" w:rsidRPr="000217DA" w:rsidTr="00E356A1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A1" w:rsidRPr="000217DA" w:rsidTr="00E356A1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отметками «4» и «5»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отметками «5»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E356A1" w:rsidRPr="000217DA" w:rsidTr="00E356A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46,4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17DA">
        <w:rPr>
          <w:rFonts w:ascii="Times New Roman" w:hAnsi="Times New Roman" w:cs="Times New Roman"/>
          <w:sz w:val="20"/>
          <w:szCs w:val="20"/>
        </w:rPr>
        <w:t>Если сравнить результаты освоения обучающимися программ основного общего образования по показателю «качество знаний » в 2017/2018 учебном году с результатами освоения учащимися программ основного общего образования по показателю «качество знаний» в 2016/2017 учебном  году, то можно отметить, что процент учащихся, окончивших на «5» и на «4» и «5», повысился на 4,4 процента (в 2016 /2017 году был 42%).</w:t>
      </w:r>
      <w:proofErr w:type="gramEnd"/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освоения программ среднего общего образования </w:t>
      </w:r>
      <w:proofErr w:type="gramStart"/>
      <w:r w:rsidRPr="000217DA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0217DA">
        <w:rPr>
          <w:rFonts w:ascii="Times New Roman" w:hAnsi="Times New Roman" w:cs="Times New Roman"/>
          <w:b/>
          <w:sz w:val="20"/>
          <w:szCs w:val="20"/>
        </w:rPr>
        <w:t xml:space="preserve"> 10, 11 классов по показателю </w:t>
      </w:r>
    </w:p>
    <w:p w:rsidR="00E356A1" w:rsidRPr="000217DA" w:rsidRDefault="00E356A1" w:rsidP="00E356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«качество знаний» в 2017/2018 году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103"/>
        <w:gridCol w:w="883"/>
        <w:gridCol w:w="594"/>
        <w:gridCol w:w="1491"/>
        <w:gridCol w:w="591"/>
        <w:gridCol w:w="1534"/>
        <w:gridCol w:w="586"/>
        <w:gridCol w:w="928"/>
        <w:gridCol w:w="671"/>
        <w:gridCol w:w="948"/>
        <w:gridCol w:w="948"/>
        <w:gridCol w:w="2902"/>
      </w:tblGrid>
      <w:tr w:rsidR="00E356A1" w:rsidRPr="000217DA" w:rsidTr="00E356A1">
        <w:trPr>
          <w:cantSplit/>
          <w:trHeight w:val="225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Из них успевают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Окончили полугодие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Окончили год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E356A1" w:rsidRPr="000217DA" w:rsidTr="00E356A1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Из них н/а</w:t>
            </w: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A1" w:rsidRPr="000217DA" w:rsidTr="00E356A1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С отметками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  <w:t>«4» и «5»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rPr>
          <w:trHeight w:val="31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E356A1" w:rsidRPr="000217DA" w:rsidTr="00E356A1">
        <w:trPr>
          <w:trHeight w:val="31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356A1" w:rsidRPr="000217DA" w:rsidTr="00E356A1">
        <w:trPr>
          <w:trHeight w:val="31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A1" w:rsidRPr="000217DA" w:rsidRDefault="00E356A1" w:rsidP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17DA">
        <w:rPr>
          <w:rFonts w:ascii="Times New Roman" w:hAnsi="Times New Roman" w:cs="Times New Roman"/>
          <w:sz w:val="20"/>
          <w:szCs w:val="20"/>
        </w:rPr>
        <w:t>Если сравнить результаты освоения обучающимися программ среднего общего образования по показателю «качество знаний» в 2017/2018 учебном году с результатами освоения учащимися программ среднего общего образования по показателю «качество знаний» в 2016/2017 учебном  году, то можно отметить, что процент учащихся, окончивших на «5» и на «4» и «5»,повысился  на 9,8 процента (в 2016/2017 году был 43%) .</w:t>
      </w:r>
      <w:proofErr w:type="gramEnd"/>
    </w:p>
    <w:p w:rsidR="00E356A1" w:rsidRPr="000217DA" w:rsidRDefault="00E356A1" w:rsidP="0056041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415" w:rsidRPr="000217DA" w:rsidRDefault="00E356A1" w:rsidP="000271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7DA">
        <w:rPr>
          <w:rFonts w:ascii="Times New Roman" w:hAnsi="Times New Roman" w:cs="Times New Roman"/>
          <w:b/>
          <w:bCs/>
          <w:sz w:val="20"/>
          <w:szCs w:val="20"/>
        </w:rPr>
        <w:t>Результаты сдачи ЕГЭ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3"/>
        <w:gridCol w:w="2165"/>
        <w:gridCol w:w="3250"/>
        <w:gridCol w:w="3084"/>
        <w:gridCol w:w="2384"/>
      </w:tblGrid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90–98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балл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</w:t>
            </w:r>
            <w:proofErr w:type="gramStart"/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баз)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</w:t>
            </w:r>
            <w:proofErr w:type="gramStart"/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проф</w:t>
            </w:r>
            <w:proofErr w:type="spellEnd"/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50,5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62,5</w:t>
            </w:r>
          </w:p>
        </w:tc>
      </w:tr>
      <w:tr w:rsidR="00560415" w:rsidRPr="000217DA" w:rsidTr="00763FF7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5" w:rsidRPr="000217DA" w:rsidRDefault="00560415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Pr="000217DA" w:rsidRDefault="00560415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60,8</w:t>
            </w:r>
          </w:p>
        </w:tc>
      </w:tr>
    </w:tbl>
    <w:p w:rsidR="00560415" w:rsidRPr="000217DA" w:rsidRDefault="00560415" w:rsidP="00560415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17DA">
        <w:rPr>
          <w:rFonts w:ascii="Times New Roman" w:hAnsi="Times New Roman" w:cs="Times New Roman"/>
          <w:bCs/>
          <w:sz w:val="20"/>
          <w:szCs w:val="20"/>
        </w:rPr>
        <w:t>В 201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>7</w:t>
      </w:r>
      <w:r w:rsidRPr="000217DA">
        <w:rPr>
          <w:rFonts w:ascii="Times New Roman" w:hAnsi="Times New Roman" w:cs="Times New Roman"/>
          <w:bCs/>
          <w:sz w:val="20"/>
          <w:szCs w:val="20"/>
        </w:rPr>
        <w:t>/201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>8</w:t>
      </w:r>
      <w:r w:rsidRPr="000217DA">
        <w:rPr>
          <w:rFonts w:ascii="Times New Roman" w:hAnsi="Times New Roman" w:cs="Times New Roman"/>
          <w:bCs/>
          <w:sz w:val="20"/>
          <w:szCs w:val="20"/>
        </w:rPr>
        <w:t xml:space="preserve"> учебном году результаты ЕГЭ улучшились по сравнению с 201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>6</w:t>
      </w:r>
      <w:r w:rsidRPr="000217DA">
        <w:rPr>
          <w:rFonts w:ascii="Times New Roman" w:hAnsi="Times New Roman" w:cs="Times New Roman"/>
          <w:bCs/>
          <w:sz w:val="20"/>
          <w:szCs w:val="20"/>
        </w:rPr>
        <w:t>/201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>7</w:t>
      </w:r>
      <w:r w:rsidRPr="000217DA">
        <w:rPr>
          <w:rFonts w:ascii="Times New Roman" w:hAnsi="Times New Roman" w:cs="Times New Roman"/>
          <w:bCs/>
          <w:sz w:val="20"/>
          <w:szCs w:val="20"/>
        </w:rPr>
        <w:t xml:space="preserve"> учебным годом. Просл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 xml:space="preserve">еживается </w:t>
      </w:r>
      <w:r w:rsidRPr="000217DA">
        <w:rPr>
          <w:rFonts w:ascii="Times New Roman" w:hAnsi="Times New Roman" w:cs="Times New Roman"/>
          <w:bCs/>
          <w:sz w:val="20"/>
          <w:szCs w:val="20"/>
        </w:rPr>
        <w:t xml:space="preserve"> положительная динамика результатов по матема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>тик</w:t>
      </w:r>
      <w:proofErr w:type="gramStart"/>
      <w:r w:rsidR="003935E4" w:rsidRPr="000217DA">
        <w:rPr>
          <w:rFonts w:ascii="Times New Roman" w:hAnsi="Times New Roman" w:cs="Times New Roman"/>
          <w:bCs/>
          <w:sz w:val="20"/>
          <w:szCs w:val="20"/>
        </w:rPr>
        <w:t>е(</w:t>
      </w:r>
      <w:proofErr w:type="gramEnd"/>
      <w:r w:rsidR="003935E4" w:rsidRPr="000217DA">
        <w:rPr>
          <w:rFonts w:ascii="Times New Roman" w:hAnsi="Times New Roman" w:cs="Times New Roman"/>
          <w:bCs/>
          <w:sz w:val="20"/>
          <w:szCs w:val="20"/>
        </w:rPr>
        <w:t>профильный уровень) с</w:t>
      </w:r>
      <w:r w:rsidRPr="000217DA">
        <w:rPr>
          <w:rFonts w:ascii="Times New Roman" w:hAnsi="Times New Roman" w:cs="Times New Roman"/>
          <w:bCs/>
          <w:sz w:val="20"/>
          <w:szCs w:val="20"/>
        </w:rPr>
        <w:t xml:space="preserve"> 31,6 балла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 xml:space="preserve"> до 50,5 </w:t>
      </w:r>
      <w:proofErr w:type="spellStart"/>
      <w:r w:rsidR="003935E4" w:rsidRPr="000217DA">
        <w:rPr>
          <w:rFonts w:ascii="Times New Roman" w:hAnsi="Times New Roman" w:cs="Times New Roman"/>
          <w:bCs/>
          <w:sz w:val="20"/>
          <w:szCs w:val="20"/>
        </w:rPr>
        <w:t>баллов,по</w:t>
      </w:r>
      <w:proofErr w:type="spellEnd"/>
      <w:r w:rsidR="003935E4" w:rsidRPr="000217DA">
        <w:rPr>
          <w:rFonts w:ascii="Times New Roman" w:hAnsi="Times New Roman" w:cs="Times New Roman"/>
          <w:bCs/>
          <w:sz w:val="20"/>
          <w:szCs w:val="20"/>
        </w:rPr>
        <w:t xml:space="preserve"> русскому языку –с 68,1 балла до 80,1 балла</w:t>
      </w:r>
      <w:r w:rsidRPr="000217DA">
        <w:rPr>
          <w:rFonts w:ascii="Times New Roman" w:hAnsi="Times New Roman" w:cs="Times New Roman"/>
          <w:bCs/>
          <w:sz w:val="20"/>
          <w:szCs w:val="20"/>
        </w:rPr>
        <w:t>.</w:t>
      </w:r>
      <w:r w:rsidR="00027113" w:rsidRPr="00021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35E4" w:rsidRPr="000217DA">
        <w:rPr>
          <w:rFonts w:ascii="Times New Roman" w:hAnsi="Times New Roman" w:cs="Times New Roman"/>
          <w:bCs/>
          <w:sz w:val="20"/>
          <w:szCs w:val="20"/>
        </w:rPr>
        <w:t xml:space="preserve">Средний балл по математике базового уровня вырос с 4,2.балла до 4,4 балла. </w:t>
      </w:r>
    </w:p>
    <w:p w:rsidR="00560415" w:rsidRPr="000217DA" w:rsidRDefault="00560415" w:rsidP="00560415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17DA">
        <w:rPr>
          <w:rFonts w:ascii="Times New Roman" w:hAnsi="Times New Roman" w:cs="Times New Roman"/>
          <w:bCs/>
          <w:sz w:val="20"/>
          <w:szCs w:val="20"/>
        </w:rPr>
        <w:t>Результаты сдачи ОГЭ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1836"/>
        <w:gridCol w:w="3838"/>
        <w:gridCol w:w="2975"/>
        <w:gridCol w:w="3339"/>
      </w:tblGrid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3935E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3935E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3935E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обучающихся</w:t>
            </w: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получили «3»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Русский язык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 язык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935E4" w:rsidRPr="000217DA" w:rsidTr="003935E4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4" w:rsidRPr="000217DA" w:rsidRDefault="003935E4" w:rsidP="0056041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35E4" w:rsidRPr="000217DA" w:rsidRDefault="003935E4" w:rsidP="003935E4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217DA">
        <w:rPr>
          <w:rFonts w:ascii="Times New Roman" w:hAnsi="Times New Roman" w:cs="Times New Roman"/>
          <w:bCs/>
          <w:sz w:val="20"/>
          <w:szCs w:val="20"/>
        </w:rPr>
        <w:t xml:space="preserve">В 2017/2018 учебном году результаты ОГЭ улучшились по сравнению с 2016/2017 учебным годом. Прослеживается  положительная динамика результатов по русскому языку </w:t>
      </w:r>
      <w:proofErr w:type="gramStart"/>
      <w:r w:rsidRPr="000217DA">
        <w:rPr>
          <w:rFonts w:ascii="Times New Roman" w:hAnsi="Times New Roman" w:cs="Times New Roman"/>
          <w:bCs/>
          <w:sz w:val="20"/>
          <w:szCs w:val="20"/>
        </w:rPr>
        <w:t>–с</w:t>
      </w:r>
      <w:proofErr w:type="gramEnd"/>
      <w:r w:rsidRPr="000217DA">
        <w:rPr>
          <w:rFonts w:ascii="Times New Roman" w:hAnsi="Times New Roman" w:cs="Times New Roman"/>
          <w:bCs/>
          <w:sz w:val="20"/>
          <w:szCs w:val="20"/>
        </w:rPr>
        <w:t xml:space="preserve">  4,0 до4,2 балла. Средний балл по математике стабильно составляет 3,5 балла.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217DA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0217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030"/>
        <w:gridCol w:w="1311"/>
        <w:gridCol w:w="1311"/>
        <w:gridCol w:w="2419"/>
        <w:gridCol w:w="822"/>
        <w:gridCol w:w="1458"/>
        <w:gridCol w:w="2419"/>
        <w:gridCol w:w="1561"/>
        <w:gridCol w:w="1218"/>
      </w:tblGrid>
      <w:tr w:rsidR="00E356A1" w:rsidRPr="000217DA" w:rsidTr="00E356A1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выпуска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школа</w:t>
            </w:r>
          </w:p>
        </w:tc>
      </w:tr>
      <w:tr w:rsidR="00E356A1" w:rsidRPr="000217DA" w:rsidTr="00E356A1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Пошли на срочную службу по призыву</w:t>
            </w:r>
          </w:p>
        </w:tc>
      </w:tr>
      <w:tr w:rsidR="00E356A1" w:rsidRPr="000217DA" w:rsidTr="00E356A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56A1" w:rsidRPr="000217DA" w:rsidTr="00E356A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56A1" w:rsidRPr="000217DA" w:rsidTr="00E356A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5311" w:rsidRPr="000217DA" w:rsidTr="00E356A1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11" w:rsidRPr="000217DA" w:rsidRDefault="009C53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356A1" w:rsidRPr="000217DA" w:rsidRDefault="009C5311" w:rsidP="00E356A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>В 2018</w:t>
      </w:r>
      <w:r w:rsidR="00E356A1"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году уменьшилось число выпускников 9-го класса, которые продолжают обучение на ступени среднего образования. Это связано с тем, что в Школе не введено профильное обучение, которое становится востребованн</w:t>
      </w:r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ым </w:t>
      </w:r>
      <w:proofErr w:type="gramStart"/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>среди</w:t>
      </w:r>
      <w:proofErr w:type="gramEnd"/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обучающихся. Процент</w:t>
      </w:r>
      <w:r w:rsidR="00E356A1"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выпускников, </w:t>
      </w:r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>поступающих в ВУЗ,  вырос</w:t>
      </w:r>
      <w:r w:rsidR="00E356A1"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r w:rsidRPr="000217DA">
        <w:rPr>
          <w:rFonts w:ascii="Times New Roman" w:hAnsi="Times New Roman" w:cs="Times New Roman"/>
          <w:color w:val="000000" w:themeColor="text1"/>
          <w:sz w:val="20"/>
          <w:szCs w:val="20"/>
        </w:rPr>
        <w:t>сравнению с аналогичным показателем прошлого года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 xml:space="preserve">VI. Оценка </w:t>
      </w:r>
      <w:proofErr w:type="gramStart"/>
      <w:r w:rsidRPr="000217DA">
        <w:rPr>
          <w:rFonts w:ascii="Times New Roman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В Школе утверждено положение о внутренней системе оценки качества образования от 01.09.2015г.. По итогам оценки качества образования в 201</w:t>
      </w:r>
      <w:r w:rsidR="003935E4" w:rsidRPr="000217DA">
        <w:rPr>
          <w:rFonts w:ascii="Times New Roman" w:hAnsi="Times New Roman" w:cs="Times New Roman"/>
          <w:sz w:val="20"/>
          <w:szCs w:val="20"/>
        </w:rPr>
        <w:t>8</w:t>
      </w:r>
      <w:r w:rsidRPr="000217DA">
        <w:rPr>
          <w:rFonts w:ascii="Times New Roman" w:hAnsi="Times New Roman" w:cs="Times New Roman"/>
          <w:sz w:val="20"/>
          <w:szCs w:val="20"/>
        </w:rPr>
        <w:t xml:space="preserve"> году выявлено, что уровень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 xml:space="preserve"> результатов соответствуют среднему уровню, сформированность личностных результатов 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>высокая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>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По результатам анкетирования 201</w:t>
      </w:r>
      <w:r w:rsidR="003935E4" w:rsidRPr="000217DA">
        <w:rPr>
          <w:rFonts w:ascii="Times New Roman" w:hAnsi="Times New Roman" w:cs="Times New Roman"/>
          <w:sz w:val="20"/>
          <w:szCs w:val="20"/>
        </w:rPr>
        <w:t>8</w:t>
      </w:r>
      <w:r w:rsidRPr="000217DA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</w:t>
      </w:r>
      <w:r w:rsidR="00925CBA" w:rsidRPr="000217DA">
        <w:rPr>
          <w:rFonts w:ascii="Times New Roman" w:hAnsi="Times New Roman" w:cs="Times New Roman"/>
          <w:sz w:val="20"/>
          <w:szCs w:val="20"/>
        </w:rPr>
        <w:t>78</w:t>
      </w:r>
      <w:r w:rsidRPr="000217DA">
        <w:rPr>
          <w:rFonts w:ascii="Times New Roman" w:hAnsi="Times New Roman" w:cs="Times New Roman"/>
          <w:sz w:val="20"/>
          <w:szCs w:val="20"/>
        </w:rPr>
        <w:t xml:space="preserve"> процентов, количество обучающихся, удовлетворенных образовательным процессом, – </w:t>
      </w:r>
      <w:r w:rsidR="00925CBA" w:rsidRPr="000217DA">
        <w:rPr>
          <w:rFonts w:ascii="Times New Roman" w:hAnsi="Times New Roman" w:cs="Times New Roman"/>
          <w:sz w:val="20"/>
          <w:szCs w:val="20"/>
        </w:rPr>
        <w:t>88</w:t>
      </w:r>
      <w:r w:rsidRPr="000217DA">
        <w:rPr>
          <w:rFonts w:ascii="Times New Roman" w:hAnsi="Times New Roman" w:cs="Times New Roman"/>
          <w:sz w:val="20"/>
          <w:szCs w:val="20"/>
        </w:rPr>
        <w:t xml:space="preserve"> процентов. 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217DA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E356A1" w:rsidRPr="000217DA" w:rsidRDefault="00E356A1" w:rsidP="00E3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 xml:space="preserve"> в Школе работают 29 учителей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 xml:space="preserve"> Из них 1 человек имеет среднее специальное образование,28-высшее образование. В 201</w:t>
      </w:r>
      <w:r w:rsidR="00925CBA" w:rsidRPr="000217DA">
        <w:rPr>
          <w:rFonts w:ascii="Times New Roman" w:hAnsi="Times New Roman" w:cs="Times New Roman"/>
          <w:sz w:val="20"/>
          <w:szCs w:val="20"/>
        </w:rPr>
        <w:t>8</w:t>
      </w:r>
      <w:r w:rsidRPr="000217DA">
        <w:rPr>
          <w:rFonts w:ascii="Times New Roman" w:hAnsi="Times New Roman" w:cs="Times New Roman"/>
          <w:sz w:val="20"/>
          <w:szCs w:val="20"/>
        </w:rPr>
        <w:t xml:space="preserve"> году аттестацию прошли 2 человека – на высшую квалификационную категорию.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на сохранение, укрепление и развитие кадрового потенциала;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0217DA">
        <w:rPr>
          <w:rFonts w:ascii="Times New Roman" w:hAnsi="Times New Roman" w:cs="Times New Roman"/>
          <w:sz w:val="20"/>
          <w:szCs w:val="20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0217D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библиотечного фонда – </w:t>
      </w:r>
      <w:r w:rsidR="009B3277"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14499</w:t>
      </w: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единиц;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</w:t>
      </w:r>
      <w:proofErr w:type="spellEnd"/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 процентов;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− обращаемость – 1</w:t>
      </w:r>
      <w:r w:rsidR="009B3277"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8 единиц в год;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− объем учебного фонда – 5</w:t>
      </w:r>
      <w:r w:rsidR="009B3277"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847</w:t>
      </w: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единиц.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E356A1" w:rsidRPr="000217DA" w:rsidRDefault="00E356A1" w:rsidP="00E356A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7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9B3277" w:rsidRPr="000217DA" w:rsidTr="00E356A1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 w:rsidP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B3277"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 w:rsidP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9B3277"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56A1"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8463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56A1"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3277" w:rsidRPr="000217DA" w:rsidTr="00E356A1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E356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356A1" w:rsidRPr="000217DA" w:rsidRDefault="009B32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Фонд библиотеки соответствует требованиям ФГОС, учебники фонда входят в федеральный перечень, утверж</w:t>
      </w:r>
      <w:r w:rsidR="00DD0BD7"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денный приказом Министерства просвещения от 28.12.2018г</w:t>
      </w: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D0BD7"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345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В библиотеке имеются электронные образовательные ресурсы – 790 дисков; сетевые образовательные ресурсы – 0. Мультимедийные средства (презентации, электронные энциклопедии, дидактические материалы) – 100.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Средний уровень посещаемости библиотеки – 12 человек в день.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Оснащенность библиотеки учебными п</w:t>
      </w:r>
      <w:r w:rsidR="009C5311" w:rsidRPr="000217DA">
        <w:rPr>
          <w:rFonts w:ascii="Times New Roman" w:hAnsi="Times New Roman" w:cs="Times New Roman"/>
          <w:sz w:val="20"/>
          <w:szCs w:val="20"/>
        </w:rPr>
        <w:t>особиями достаточная</w:t>
      </w:r>
      <w:proofErr w:type="gramStart"/>
      <w:r w:rsidR="009C5311" w:rsidRPr="000217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9C5311" w:rsidRPr="000217DA">
        <w:rPr>
          <w:rFonts w:ascii="Times New Roman" w:hAnsi="Times New Roman" w:cs="Times New Roman"/>
          <w:sz w:val="20"/>
          <w:szCs w:val="20"/>
        </w:rPr>
        <w:t>однако</w:t>
      </w:r>
      <w:r w:rsidRPr="000217DA">
        <w:rPr>
          <w:rFonts w:ascii="Times New Roman" w:hAnsi="Times New Roman" w:cs="Times New Roman"/>
          <w:sz w:val="20"/>
          <w:szCs w:val="20"/>
        </w:rPr>
        <w:t xml:space="preserve"> финансирование библиотеки на закупку периодических изданий и обновление фонда художественной литературы</w:t>
      </w:r>
      <w:r w:rsidR="009C5311" w:rsidRPr="000217DA"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0217DA">
        <w:rPr>
          <w:rFonts w:ascii="Times New Roman" w:hAnsi="Times New Roman" w:cs="Times New Roman"/>
          <w:sz w:val="20"/>
          <w:szCs w:val="20"/>
        </w:rPr>
        <w:t>.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0217DA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Материально-техническое обеспечение Школы позволяет реализовывать в полной мере образовательные программы. Количество зданий Школы 5. Занимаемая площадь зданий 2554,75 м</w:t>
      </w:r>
      <w:proofErr w:type="gramStart"/>
      <w:r w:rsidRPr="000217D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>. Здание школы 2-х этажное, кирпичное 1951 г. постройки. Площадь внутренних помещений здания Школы составляет 1921,8 м</w:t>
      </w:r>
      <w:proofErr w:type="gramStart"/>
      <w:r w:rsidRPr="000217D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 xml:space="preserve">.   В Школе 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>оборудованы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 xml:space="preserve">  </w:t>
      </w:r>
      <w:r w:rsidR="00FB43B4">
        <w:rPr>
          <w:rFonts w:ascii="Times New Roman" w:hAnsi="Times New Roman" w:cs="Times New Roman"/>
          <w:sz w:val="20"/>
          <w:szCs w:val="20"/>
        </w:rPr>
        <w:t xml:space="preserve">24  учебных кабинета, </w:t>
      </w:r>
      <w:r w:rsidRPr="000217DA">
        <w:rPr>
          <w:rFonts w:ascii="Times New Roman" w:hAnsi="Times New Roman" w:cs="Times New Roman"/>
          <w:sz w:val="20"/>
          <w:szCs w:val="20"/>
        </w:rPr>
        <w:t xml:space="preserve"> оснащен</w:t>
      </w:r>
      <w:r w:rsidR="00FB43B4">
        <w:rPr>
          <w:rFonts w:ascii="Times New Roman" w:hAnsi="Times New Roman" w:cs="Times New Roman"/>
          <w:sz w:val="20"/>
          <w:szCs w:val="20"/>
        </w:rPr>
        <w:t>н</w:t>
      </w:r>
      <w:r w:rsidR="00F371F4" w:rsidRPr="000217DA">
        <w:rPr>
          <w:rFonts w:ascii="Times New Roman" w:hAnsi="Times New Roman" w:cs="Times New Roman"/>
          <w:sz w:val="20"/>
          <w:szCs w:val="20"/>
        </w:rPr>
        <w:t>ы</w:t>
      </w:r>
      <w:r w:rsidR="00FB43B4">
        <w:rPr>
          <w:rFonts w:ascii="Times New Roman" w:hAnsi="Times New Roman" w:cs="Times New Roman"/>
          <w:sz w:val="20"/>
          <w:szCs w:val="20"/>
        </w:rPr>
        <w:t xml:space="preserve">х </w:t>
      </w:r>
      <w:r w:rsidRPr="000217DA">
        <w:rPr>
          <w:rFonts w:ascii="Times New Roman" w:hAnsi="Times New Roman" w:cs="Times New Roman"/>
          <w:sz w:val="20"/>
          <w:szCs w:val="20"/>
        </w:rPr>
        <w:t xml:space="preserve"> современной мультимедийной техникой, в том числе: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 xml:space="preserve">лаборатория по физике;                               -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 xml:space="preserve">. русского языка                                                            -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. географии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 xml:space="preserve">лаборатория по химии;                                 - 2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 xml:space="preserve">. иностранных языков (английского, немецкого)    - 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>оборудованный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. в начальной школе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 xml:space="preserve">лаборатория по биологии;                            -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.  истории                                                                      - школьная библиотека</w:t>
      </w:r>
    </w:p>
    <w:p w:rsidR="00E356A1" w:rsidRPr="000217DA" w:rsidRDefault="00E356A1" w:rsidP="00FB43B4">
      <w:pPr>
        <w:tabs>
          <w:tab w:val="left" w:pos="8599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−один </w:t>
      </w:r>
      <w:r w:rsidRPr="000217DA">
        <w:rPr>
          <w:rFonts w:ascii="Times New Roman" w:hAnsi="Times New Roman" w:cs="Times New Roman"/>
          <w:sz w:val="20"/>
          <w:szCs w:val="20"/>
        </w:rPr>
        <w:t xml:space="preserve"> компьютерный класс;                           -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. биологии</w:t>
      </w:r>
      <w:r w:rsidR="00FB43B4">
        <w:rPr>
          <w:rFonts w:ascii="Times New Roman" w:hAnsi="Times New Roman" w:cs="Times New Roman"/>
          <w:sz w:val="20"/>
          <w:szCs w:val="20"/>
        </w:rPr>
        <w:tab/>
        <w:t>- кабинет физики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 xml:space="preserve">столярная мастерская;                                  - </w:t>
      </w:r>
      <w:proofErr w:type="spellStart"/>
      <w:r w:rsidRPr="000217D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217DA">
        <w:rPr>
          <w:rFonts w:ascii="Times New Roman" w:hAnsi="Times New Roman" w:cs="Times New Roman"/>
          <w:sz w:val="20"/>
          <w:szCs w:val="20"/>
        </w:rPr>
        <w:t>. математики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0217DA">
        <w:rPr>
          <w:rFonts w:ascii="Times New Roman" w:hAnsi="Times New Roman" w:cs="Times New Roman"/>
          <w:sz w:val="20"/>
          <w:szCs w:val="20"/>
        </w:rPr>
        <w:t>кабинет технологии для девочек;                - школьный музей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eastAsia="Times New Roman" w:hAnsi="Times New Roman" w:cs="Times New Roman"/>
          <w:sz w:val="20"/>
          <w:szCs w:val="20"/>
          <w:lang w:eastAsia="ru-RU"/>
        </w:rPr>
        <w:t>− к</w:t>
      </w:r>
      <w:r w:rsidRPr="000217DA">
        <w:rPr>
          <w:rFonts w:ascii="Times New Roman" w:hAnsi="Times New Roman" w:cs="Times New Roman"/>
          <w:sz w:val="20"/>
          <w:szCs w:val="20"/>
        </w:rPr>
        <w:t>абинет ОБЖ (оборудован тренажерами «Александр», «Комплекс огневой подготовки «Стрелец-2».).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В школе имеется спортивный  зал, оборудованная столовая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>интернат,.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Имеется асфальтированная площадка для игр</w:t>
      </w:r>
      <w:proofErr w:type="gramStart"/>
      <w:r w:rsidRPr="000217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217DA">
        <w:rPr>
          <w:rFonts w:ascii="Times New Roman" w:hAnsi="Times New Roman" w:cs="Times New Roman"/>
          <w:sz w:val="20"/>
          <w:szCs w:val="20"/>
        </w:rPr>
        <w:t>пришкольный учебно-опытный участок.</w:t>
      </w:r>
    </w:p>
    <w:p w:rsidR="00E356A1" w:rsidRPr="000217DA" w:rsidRDefault="00E356A1" w:rsidP="00E356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7DA">
        <w:rPr>
          <w:rFonts w:ascii="Times New Roman" w:hAnsi="Times New Roman" w:cs="Times New Roman"/>
          <w:b/>
          <w:sz w:val="20"/>
          <w:szCs w:val="20"/>
        </w:rPr>
        <w:t>Результаты анализа показателей деятельности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0/5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11 класса по математике баз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35D1A"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ровень/</w:t>
            </w:r>
            <w:r w:rsidR="00F35D1A"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F35D1A"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 государственного экзамена по русскому языку, в общей численности выпускников 11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 государственного экзамена по математике, в общей численности выпускников 11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0217DA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A1" w:rsidRPr="000217DA" w:rsidRDefault="00E356A1" w:rsidP="00021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11 класса, не получивших аттестаты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среднем общем образовании, в общей численности выпускников 11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925CBA" w:rsidRPr="000217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92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F3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310/112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обучающихся-победителей и призёров олимпиад, смотров, конкурсов, в общей 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в том числе: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027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35D1A" w:rsidRPr="00021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1.19.1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F3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D1A" w:rsidRPr="000217DA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027113" w:rsidRPr="000217D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F3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027113" w:rsidRPr="000217D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F3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7113" w:rsidRPr="000217D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E356A1" w:rsidRPr="000217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30/88%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28/82%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4/12%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4/12%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18/63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1.29.1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10/35%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8/28%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3/9%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26/76%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2/6%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9/26,5%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30/88,2%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30/88,2%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расчёте на одного обучающегося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обучающегося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72 единицы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  <w:r w:rsidRPr="00021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Оснащённого средствами сканирования и распознавания текстов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 w:rsidP="003B1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1E45" w:rsidRPr="000217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356A1" w:rsidRPr="000217DA" w:rsidTr="00E356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расчёте на одного обучающегося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A1" w:rsidRPr="000217DA" w:rsidRDefault="00E3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DA">
              <w:rPr>
                <w:rFonts w:ascii="Times New Roman" w:hAnsi="Times New Roman" w:cs="Times New Roman"/>
                <w:sz w:val="20"/>
                <w:szCs w:val="20"/>
              </w:rPr>
              <w:t>10,05м</w:t>
            </w:r>
            <w:proofErr w:type="gramStart"/>
            <w:r w:rsidRPr="00021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21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356A1" w:rsidRPr="000217DA" w:rsidRDefault="00E356A1" w:rsidP="00E356A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217D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356A1" w:rsidRPr="000217DA" w:rsidRDefault="00E356A1" w:rsidP="00E356A1">
      <w:pPr>
        <w:rPr>
          <w:rFonts w:ascii="Times New Roman" w:hAnsi="Times New Roman" w:cs="Times New Roman"/>
          <w:sz w:val="20"/>
          <w:szCs w:val="20"/>
        </w:rPr>
      </w:pPr>
    </w:p>
    <w:p w:rsidR="00A930D3" w:rsidRPr="000217DA" w:rsidRDefault="00A930D3">
      <w:pPr>
        <w:rPr>
          <w:rFonts w:ascii="Times New Roman" w:hAnsi="Times New Roman" w:cs="Times New Roman"/>
          <w:sz w:val="20"/>
          <w:szCs w:val="20"/>
        </w:rPr>
      </w:pPr>
    </w:p>
    <w:sectPr w:rsidR="00A930D3" w:rsidRPr="000217DA" w:rsidSect="00950D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2"/>
    <w:rsid w:val="000217DA"/>
    <w:rsid w:val="00027113"/>
    <w:rsid w:val="00136F92"/>
    <w:rsid w:val="001C55B6"/>
    <w:rsid w:val="003935E4"/>
    <w:rsid w:val="003B1E45"/>
    <w:rsid w:val="00560415"/>
    <w:rsid w:val="005E6F89"/>
    <w:rsid w:val="00610913"/>
    <w:rsid w:val="00763FF7"/>
    <w:rsid w:val="00814F25"/>
    <w:rsid w:val="00925CBA"/>
    <w:rsid w:val="00950433"/>
    <w:rsid w:val="00950D6E"/>
    <w:rsid w:val="009B3277"/>
    <w:rsid w:val="009C5311"/>
    <w:rsid w:val="00A930D3"/>
    <w:rsid w:val="00AB5A85"/>
    <w:rsid w:val="00BB53E0"/>
    <w:rsid w:val="00DD0BD7"/>
    <w:rsid w:val="00E356A1"/>
    <w:rsid w:val="00E50027"/>
    <w:rsid w:val="00F31E73"/>
    <w:rsid w:val="00F33203"/>
    <w:rsid w:val="00F35D1A"/>
    <w:rsid w:val="00F371F4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A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356A1"/>
    <w:rPr>
      <w:rFonts w:ascii="Arial" w:eastAsia="Calibri" w:hAnsi="Arial" w:cs="Arial"/>
      <w:sz w:val="24"/>
    </w:rPr>
  </w:style>
  <w:style w:type="paragraph" w:styleId="a4">
    <w:name w:val="header"/>
    <w:basedOn w:val="a"/>
    <w:link w:val="a3"/>
    <w:uiPriority w:val="99"/>
    <w:semiHidden/>
    <w:unhideWhenUsed/>
    <w:rsid w:val="00E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356A1"/>
    <w:rPr>
      <w:rFonts w:ascii="Arial" w:eastAsia="Calibri" w:hAnsi="Arial" w:cs="Arial"/>
      <w:sz w:val="24"/>
    </w:rPr>
  </w:style>
  <w:style w:type="paragraph" w:styleId="a6">
    <w:name w:val="footer"/>
    <w:basedOn w:val="a"/>
    <w:link w:val="a5"/>
    <w:uiPriority w:val="99"/>
    <w:semiHidden/>
    <w:unhideWhenUsed/>
    <w:rsid w:val="00E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356A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3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43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Lucida Sans Unicode" w:cs="Tahoma"/>
      <w:kern w:val="3"/>
      <w:sz w:val="21"/>
      <w:szCs w:val="24"/>
      <w:lang w:eastAsia="ru-RU"/>
    </w:rPr>
  </w:style>
  <w:style w:type="paragraph" w:styleId="aa">
    <w:name w:val="No Spacing"/>
    <w:uiPriority w:val="1"/>
    <w:qFormat/>
    <w:rsid w:val="0095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A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356A1"/>
    <w:rPr>
      <w:rFonts w:ascii="Arial" w:eastAsia="Calibri" w:hAnsi="Arial" w:cs="Arial"/>
      <w:sz w:val="24"/>
    </w:rPr>
  </w:style>
  <w:style w:type="paragraph" w:styleId="a4">
    <w:name w:val="header"/>
    <w:basedOn w:val="a"/>
    <w:link w:val="a3"/>
    <w:uiPriority w:val="99"/>
    <w:semiHidden/>
    <w:unhideWhenUsed/>
    <w:rsid w:val="00E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356A1"/>
    <w:rPr>
      <w:rFonts w:ascii="Arial" w:eastAsia="Calibri" w:hAnsi="Arial" w:cs="Arial"/>
      <w:sz w:val="24"/>
    </w:rPr>
  </w:style>
  <w:style w:type="paragraph" w:styleId="a6">
    <w:name w:val="footer"/>
    <w:basedOn w:val="a"/>
    <w:link w:val="a5"/>
    <w:uiPriority w:val="99"/>
    <w:semiHidden/>
    <w:unhideWhenUsed/>
    <w:rsid w:val="00E3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356A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3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043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eastAsia="Lucida Sans Unicode" w:cs="Tahoma"/>
      <w:kern w:val="3"/>
      <w:sz w:val="21"/>
      <w:szCs w:val="24"/>
      <w:lang w:eastAsia="ru-RU"/>
    </w:rPr>
  </w:style>
  <w:style w:type="paragraph" w:styleId="aa">
    <w:name w:val="No Spacing"/>
    <w:uiPriority w:val="1"/>
    <w:qFormat/>
    <w:rsid w:val="0095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5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21</cp:revision>
  <cp:lastPrinted>2019-05-14T10:55:00Z</cp:lastPrinted>
  <dcterms:created xsi:type="dcterms:W3CDTF">2019-04-17T10:23:00Z</dcterms:created>
  <dcterms:modified xsi:type="dcterms:W3CDTF">2019-05-16T11:27:00Z</dcterms:modified>
</cp:coreProperties>
</file>