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05" w:rsidRDefault="00E76105" w:rsidP="00E7610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Прокуратура разъясняет</w:t>
      </w:r>
    </w:p>
    <w:p w:rsidR="00E76105" w:rsidRPr="00076E66" w:rsidRDefault="00E76105" w:rsidP="00E7610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076E66">
        <w:rPr>
          <w:rFonts w:ascii="Times New Roman" w:hAnsi="Times New Roman"/>
          <w:b/>
          <w:bCs/>
          <w:kern w:val="36"/>
          <w:sz w:val="48"/>
          <w:szCs w:val="48"/>
        </w:rPr>
        <w:t xml:space="preserve"> В Правила дорожного движения введено понятие «Школьный автобус»</w:t>
      </w:r>
    </w:p>
    <w:p w:rsidR="00E76105" w:rsidRPr="00076E66" w:rsidRDefault="00E76105" w:rsidP="00E761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E66">
        <w:rPr>
          <w:rFonts w:ascii="Times New Roman" w:hAnsi="Times New Roman"/>
          <w:sz w:val="24"/>
          <w:szCs w:val="24"/>
        </w:rPr>
        <w:t>В Правила дорожного движения постановлением Правительства РФ от 02.11.2015 № 1184 внесены изменения, вступившие в силу с 18.11.2015.</w:t>
      </w:r>
    </w:p>
    <w:p w:rsidR="00E76105" w:rsidRPr="00076E66" w:rsidRDefault="00E76105" w:rsidP="00E761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E66">
        <w:rPr>
          <w:rFonts w:ascii="Times New Roman" w:hAnsi="Times New Roman"/>
          <w:sz w:val="24"/>
          <w:szCs w:val="24"/>
        </w:rPr>
        <w:t>Так, пункт 1.2 Правил дорожного движения дополнен новым термином "Школьный автобус", под которым понимается специализированное транспортное средство (автобус), соответствующее требованиям к транспортным средствам для перевозки детей, установленным законодательством о техническом регулировании, и принадлежащее на праве собственности или на ином законном основании.</w:t>
      </w:r>
    </w:p>
    <w:p w:rsidR="00E76105" w:rsidRDefault="00E76105" w:rsidP="00E761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E66">
        <w:rPr>
          <w:rFonts w:ascii="Times New Roman" w:hAnsi="Times New Roman"/>
          <w:sz w:val="24"/>
          <w:szCs w:val="24"/>
        </w:rPr>
        <w:t>Одновременно с этим, школьным автобусам разрешены движение и остановка на дорогах с полосой для маршрутных транспортных средств, а также внесены изменения в понятия знаков особых предписаний "Дорога с полосой для маршрутных транспортных средств" и "Полоса для маршрутных транспортных средств", действие которых теперь распространяется и на школьные автобусы.</w:t>
      </w:r>
    </w:p>
    <w:p w:rsidR="00E76105" w:rsidRPr="00F759C8" w:rsidRDefault="00E76105" w:rsidP="00E76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помощник прокурора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Н.Н.Старовойтова</w:t>
      </w:r>
      <w:proofErr w:type="spellEnd"/>
    </w:p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/>
    <w:p w:rsidR="00E76105" w:rsidRDefault="00E76105" w:rsidP="00E76105">
      <w:bookmarkStart w:id="0" w:name="_GoBack"/>
      <w:bookmarkEnd w:id="0"/>
    </w:p>
    <w:sectPr w:rsidR="00E76105" w:rsidSect="000D30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05"/>
    <w:rsid w:val="00B4371E"/>
    <w:rsid w:val="00B922BE"/>
    <w:rsid w:val="00E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2016-06-08T07:30:00Z</dcterms:created>
  <dcterms:modified xsi:type="dcterms:W3CDTF">2016-06-08T07:31:00Z</dcterms:modified>
</cp:coreProperties>
</file>